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C15" w:rsidRPr="00851C15" w:rsidRDefault="00851C15" w:rsidP="00851C15">
      <w:pPr>
        <w:shd w:val="clear" w:color="auto" w:fill="FFFFFF"/>
        <w:adjustRightInd/>
        <w:snapToGrid/>
        <w:spacing w:line="360" w:lineRule="atLeast"/>
        <w:ind w:firstLine="480"/>
        <w:rPr>
          <w:rFonts w:ascii="黑体" w:eastAsia="黑体" w:hAnsi="黑体" w:cs="Arial" w:hint="eastAsia"/>
          <w:color w:val="333333"/>
          <w:sz w:val="44"/>
          <w:szCs w:val="44"/>
        </w:rPr>
      </w:pPr>
      <w:r w:rsidRPr="00851C15">
        <w:rPr>
          <w:rFonts w:ascii="黑体" w:eastAsia="黑体" w:hAnsi="黑体" w:cs="Arial"/>
          <w:color w:val="333333"/>
          <w:sz w:val="44"/>
          <w:szCs w:val="44"/>
          <w:shd w:val="clear" w:color="auto" w:fill="FFFFFF"/>
        </w:rPr>
        <w:t>《中国共产党党员教育管理工作条例》</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第一章　总则</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第一条　为了深入学习贯彻习近平新时代中国特色社会主义思想，加强党员教育管理工作，提高党员队伍建设质量，保持党员队伍的先进性和纯洁性，根据《</w:t>
      </w:r>
      <w:hyperlink r:id="rId7" w:tgtFrame="_blank" w:history="1">
        <w:r w:rsidRPr="00851C15">
          <w:rPr>
            <w:rFonts w:ascii="仿宋" w:eastAsia="仿宋" w:hAnsi="仿宋" w:cs="Arial"/>
            <w:color w:val="136EC2"/>
            <w:sz w:val="32"/>
            <w:szCs w:val="32"/>
          </w:rPr>
          <w:t>中国共产党章程</w:t>
        </w:r>
      </w:hyperlink>
      <w:r w:rsidRPr="00851C15">
        <w:rPr>
          <w:rFonts w:ascii="仿宋" w:eastAsia="仿宋" w:hAnsi="仿宋" w:cs="Arial"/>
          <w:color w:val="333333"/>
          <w:sz w:val="32"/>
          <w:szCs w:val="32"/>
        </w:rPr>
        <w:t>》和有关党内法规，制定本条例。</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第二条　党员教育管理是党的建设基础性经常性工作。党组织应当加强党员教育管理，引导党员坚定共产主义远大理想和中国特色社会主义共同理想，增强“四个意识”、坚定“四个自信”、做到“两个维护”，增强党性，提高素质，认真履行义务，正确行使权利，充分发挥先锋模范作用。</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第三条　党员教育管理工作以马克思列宁主义、毛泽东思想、邓小平理论、“三个代表”重要思想、科学发展观、习近平新时代中国特色社会主义思想为指导，落实新时代党的建设总要求和新时代党的组织路线，坚持教育、管理、监督、服务相结合，推进“两学一做”学习教育常态化制度化，不断增强党员教育管理针对性和有效性，努力建设政治合格、执行纪律合格、品德合格、发挥作用合格的党员队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第四条　党员教育管理工作遵循以下原则：</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（一）坚持党要管党、全面从严治党，将严的要求落实到党员教育管理工作全过程和各方面，党员领导干部带头接受教育管理；</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（二）坚持以党的政治建设为统领，突出党性教育和政治理论教育，引导党员遵守党章党规党纪，不忘初心、牢记使命；</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lastRenderedPageBreak/>
        <w:t>（三）坚持围绕中心、服务大局，注重党员教育管理质量和实效，保证党的理论和路线方针政策、党中央决策部署贯彻落实；</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（四）坚持从实际出发，加强分类指导，尊重党员主体地位，充分发挥党支部直接教育、管理、监督党员作用。</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第二章　学习贯彻习近平新时代中国特色社会主义思想</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第五条　把用习近平新时代中国特色社会主义思想武装全党作为党员教育管理的首要政治任务，引导党员充分认识学习贯彻习近平新时代中国特色社会主义思想的重大意义，自觉学懂弄通做实。</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第六条　组织党员读原著、学原文、悟原理，深入学习领会习近平新时代中国特色社会主义思想的核心要义、基本精神、实践要求，掌握贯穿其中的马克思主义立场观点方法，增强政治自觉、理论自信、情感融入。建立以学习贯彻习近平新时代中国特色社会主义思想为中心内容的党员教育教材体系。</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教育引导党员把学习习近平新时代中国特色社会主义思想同学习马克思列宁主义、毛泽东思想、邓小平理论、“三个代表”重要思想、科学发展观紧密结合起来，不断提高马克思主义思想觉悟和理论水平。</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第七条　坚持集中教育和经常性教育相结合，组织培训和个人自学相结合，采取集中轮训、党委（党组）理论学习中心组学习、理论宣讲、组织生活、在线学习培训等方式，形成习近平新时代中国特色社会主义思想学习教育长效机制，推动党员学深悟透、入脑入心。</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第八条　弘扬理论联系实际的马克思主义学风，引导党员把自己摆进去、把职责摆进去、把工作摆进去，学以致用、知行合一，提高政治站位，强化责任担当，增强过硬本领，做好本职工作，自觉做习近平新时代中国特色社会主义思想坚定信仰者和忠实实践者。</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党员领导干部应当坚持更高标准、更严要求，全面学、系统学、贯通学、深入学、跟进学，自觉用以武装头脑、指导实践、推动工作，发挥示范带动作用。</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第三章　党员教育基本任务</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第九条　加强政治理论教育，突出党的创新理论学习，组织党员学习党的基本理论、基本路线、基本方略，学习马克思主义基本原理和党的基本知识，引导党员坚定理想信念，增强党性修养，努力掌握并自觉运用马克思主义立场观点方法。</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第十条　突出政治教育和政治训练，严格党内政治生活锻炼，教育党员旗帜鲜明讲政治，提高政治觉悟和政治能力，严守政治纪律和政治规矩，永葆共产党人政治本色，做到“四个服从”，在思想上政治上行动上同以习近平同志为核心的党中央保持高度一致。</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第十一条　强化党章党规党纪教育，引导党员牢记入党誓词，坚持合格党员标准，自觉遵守党的纪律，带头践行社会主义核心价值观，培养高尚道德情操，培育良好思想作风、学风、工作作风、生活作风和家风。加强宪法法律法规教育，引导党员尊法学法守法用法。</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第十二条　加强党的宗旨教育，引导党员践行全心全意为人民服务的根本宗旨，贯彻党的群众路线，提高群众工作本领，密切联系服务群众。</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第十三条　进行革命传统教育，引导党员学习党史、国史、改革开放史、社会主义发展史和中华优秀传统文化，铭记党的奋斗历程，弘扬党的优良传统，传承红色基因，践行共产党人价值观，激发爱国主义热情。</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第十四条　开展形势政策教育，围绕贯彻执行党和国家重大决策、推进落实重大任务，宣讲党的路线方针政策，解读世情国情党情，回应党员关注的问题，引导党员正确认识形势，把思想和行动统一到党中央要求上来。</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第十五条　注重知识技能教育，根据党员岗位职责要求和工作需要，组织引导党员学习掌握业务知识、科技知识、实用技术等，帮助党员提高综合素质和履职能力，增强服务本领。</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第四章　党员日常教育管理主要方式</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第十六条　党支部应当运用“三会一课”制度，对党员进行经常性的教育管理。党员应当按期参加党员大会、党小组会和上党课，进行学习交流，汇报思想、工作等情况。党员领导干部应当参加双重组织生活。</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党支部应当每月开展1次主题党日，贴近党员思想和工作实际，组织党员集中学习、过组织生活、进行民主议事和开展志愿服务等。</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党员应当按期交纳党费。党组织应当做好党费收缴、使用和管理工作。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第十七条　党支部每年至少召开1次组织生活会，也可以根据工作需要随时召开，一般以党员大会、党支部委员会会议或者党小组会形式进行。</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第十八条　党支部一般每年开展1次民主评议党员。党支部召开党员大会，按照个人自评、党员互评、民主测评的程序，组织党员进行评议。党支部委员会会议或者党员大会根据评议情况和党员日常表现情况，提出评定意见。</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民主评议党员可以结合组织生活会一并进行。</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第十九条　基层党组织应当注重分析党员思想状况和心理状态，党组织负责人应当经常同党员谈心谈话，有针对性地做好思想政治工作。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第二十条　市、县党委或者基层党委每年应当组织党员集中轮训，主要依托县级党校（行政学校）、基层党校等进行。根据事业发展和党的建设重点任务，结合本地区本部门本单位中心工作和党员实际，确定培训内容和方式。党员每年集中学习培训时间一般不少于32学时。</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第二十一条　党组织应当按照党中央部署要求，组织党员认真参加党内集中学习教育，引导党员围绕学习教育主题，深入学习党的创新理论，查找解决自身存在的突出问题。</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省级党委、行业系统党组织可以根据党员思想状况和党的建设需要，适时开展专题学习教育。</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第二十二条　党组织应当充分发挥党员的先锋模范作用，结合不同群体党员实际，通过树立、学习身边的榜样，设立党员示范岗、党员责任区，开展设岗定责、承诺践诺等，引导党员做好本职工作，干在实处、走在前列，创先争优，在联系服务群众、完成重大任务中勇于担当作为，做到平常时候看得出来、关键时刻站得出来、危急关头豁得出来。</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鼓励和引导党员参与志愿服务。党员应当积极参加党组织开展的志愿服务活动，也可以自行开展志愿服务活动。</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第二十三条　党组织应当坚持从严教育管理和热情关心爱护相统一，从政治、思想、工作、生活上激励关怀帮扶党员。</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针对老党员的身体、居住和家庭等实际情况，采取灵活方式，进行教育管理服务，组织他们参加党的组织生活，发挥力所能及的作用。对年老体弱、行动不便、身患重病甚至失能的党员，组织活动和开展学习教育不作硬性要求，党组织通过送学上门、走访慰问等方式，给予更多关心照顾。</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第五章　党籍和党员组织关系管理</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第二十四条　经党支部党员大会通过、基层党委审批接收的预备党员，自通过之日起，即取得党籍。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对因私出国并在国外长期定居的党员，出国学习研究超过5年仍未返回的党员，一般予以停止党籍。停止党籍的决定由保留其组织关系的党组织按照有关规定作出。</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与党组织失去联系6个月以上、通过各种方式查找仍然没有取得联系的党员，予以停止党籍。停止党籍的决定由所在党支部或者上级党组织按照有关规定作出。停止党籍2年后确实无法取得联系的，按照自行脱党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对停止党籍的党员，符合条件的，可以按照规定程序恢复党籍。对劝其退党、劝而不退除名、自行脱党除名、退党除名、开除党籍的，原则上不能恢复党籍，符合条件的可以重新入党。</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第二十五条　党员组织关系是指党员对党的基层组织的隶属关系。</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每个党员都必须编入党的一个支部、小组或者其他特定组织。有固定工作单位并且单位已经建立党组织的党员，一般编入其所在单位党组织。没有固定工作单位，或者单位未建立党组织的党员，一般编入其经常居住地或者公共就业和人才服务机构、园区、楼宇等党组织。</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党员工作单位、经常居住地发生变动的，或者外出学习、工作、生活6个月以上并且地点相对固定的，应当转移组织关系。具有审批预备党员权限的基层党委，可以在全国范围直接相互转移和接收党员组织关系。党组织接收党员组织关系时，如有必要，可以采取适当方式查核党员档案。对组织关系转出但尚未被接收的党员，原所在党组织仍然负有管理责任。党组织不得无故拒转拒接党员组织关系。</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第二十六条　对没有人事档案的党员，应当由具有审批预备党员权限的基层党委建立党员档案，由所在党委或者县级以上党委组织部门保存。</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有条件的地方，实行党员档案电子化管理。</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第六章　党员监督和组织处置</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第二十七条　党组织应当通过严格组织生活、听取群众意见、检查党员工作等多种方式，监督党员遵守党章党规党纪特别是政治纪律和政治规矩情况，遵守宪法法律法规和道德规范情况，参加组织生活情况，履行党员义务、联系服务群众、发挥先锋模范作用情况等。</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第二十八条　发现党员有思想、工作、生活、作风和纪律方面苗头性倾向性问题的，以及群众对其有不良反映的，党组织负责人应当及时进行提醒谈话，抓早抓小、防微杜渐。</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第二十九条　对党员不按照规定参加党的组织生活、不按时交纳党费、流动到外地工作生活不与党组织主动保持联系的，以及存在其他与党的要求不相符合的行为、情节较轻的，党组织应当采取适当方式及时进行批评教育，帮助其改进提高。</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第三十条　对缺乏革命意志，不履行党员义务，不符合党员条件，但本人能够正确认识错误、愿意接受教育管理并且决心改正的党员，党组织应当作出限期改正处置，限期改正时间不超过1年。对给予限期改正处置的党员应当采取帮助教育措施。</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第三十一条　党员具有下列情形之一的，按照规定程序给予除名处置：</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（一）理想信念缺失，政治立场动摇，已经丧失党员条件的，予以除名；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（二）信仰宗教，经党组织帮助教育仍没有转变的，劝其退党，劝而不退的予以除名；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（三）因思想蜕化提出退党，经教育后仍然坚持退党的，予以除名；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（四）为了达到个人目的以退党相要挟，经教育不改的，劝其退党，劝而不退的予以除名；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（五）限期改正期满后仍无转变的，劝其退党，劝而不退的予以除名；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（六）没有正当理由，连续6个月不参加党的组织生活，或者不交纳党费，或者不做党所分配的工作，按照自行脱党予以除名。</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对违犯党纪的党员，按照《中国共产党纪律处分条例》规定给予党纪处分。</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第七章　流动党员管理</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第三十二条　基层党组织应当加强流动党员管理，对外出6个月以上并且没有转移组织关系的流动党员，应当保持经常联系，跟进做好教育培训、管理服务等工作。在流动党员相对集中的地方，流出地党组织可以依托园区、商会、行业协会、驻外地办事机构等成立流动党员党组织。</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流入地党组织应当协助做好流动党员日常管理。按照组织关系一方隶属、参加多重组织生活的方式，组织流动党员就近就便参加组织生活。乡镇、街道、村、社区、园区等党群服务中心应当向流动党员开放。流动党员可以在流入地党组织或者流动党员党组织参加民主评议。</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对具备转移组织关系条件的流动党员，流出地和流入地党组织应当衔接做好转接工作。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第三十三条　农村党支部应当明确专人负责同流动党员保持联系。乡镇党委应当掌握流动党员基本情况，指导督促党支部加强日常教育管理。利用流动党员集中返乡等时机，组织其参加组织生活或者教育培训。对政治素质较好、有致富带富能力的流动党员，应当及时纳入村后备力量培养。</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城市社区党组织对异地居住的流动党员，引导其向居住地党组织报到，自觉参加居住地党组织的活动，接受党组织管理。对在异地定居的党员，引导和帮助其及时转移组织关系。</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公共就业和人才服务机构党组织应当建立健全流动人才党员党组织，理顺流动人才党员组织关系，加强和改进流动人才党员日常教育管理。</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第三十四条　高校党组织对组织关系保留在学校的高校毕业生流动党员，应当继续履行管理职责。党员组织关系保留时间一般不超过2年，对符合转出组织关系条件的及时转出。</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对出国（境）学习研究党员，由原就读高校或者工作单位党组织保留其组织关系，每半年至少与其联系1次。出国（境）学习研究党员返回后按照规定恢复组织生活。</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第八章　党员教育管理信息化</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第三十五条　适应时代发展要求，充分运用互联网技术和信息化手段，改进党员教育管理工作，推进基层党建传统优势与信息技术深度融合，不断提高党员教育管理现代化水平。</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第三十六条　统筹规划、整合资源，健全党员信息库，加强全国党员管理信息系统建设，推动党员干部现代远程教育和党员电化教育创新发展，推进党员教育管理网站、移动客户端等平台一体化建设，建立党性教育基地网上平台，打造党务、政务、服务有机融合的网络阵地。</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第三十七条　坚持网上和网下相结合，依托党员教育管理信息化平台，开展党员信息管理、党组织活动指导管理、流动党员管理服务、发展党员管理和党费管理等业务应用，为党员提供在线学习培训、转接组织关系、参与党内事务和关怀帮扶等服务。</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注重利用信息数据，对党员队伍状况和党员教育管理工作进行实时分析研判，及时发现问题，不断改进工作。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第三十八条　党员应当主动学网用网，依托各类党员教育管理信息化平台，积极参加在线学习培训，认真参加党组织的活动，自觉接受党组织的教育管理。通过网络向群众宣传党的理论和路线方针政策，听取群众意见，联系服务群众。</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党组织应当教育引导党员严格规范网络行为，敢于同网上错误言论作斗争，不得制作、发布、传播违反党的纪律规定和国家法律法规的信息内容。</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第九章　组织领导和工作保障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第三十九条　在党中央领导下，由中央组织部牵头，中央纪委国家监委机关、中央宣传部、中央党校（国家行政学院）、中央和国家机关工委、教育部党组、国务院国资委党委等参加，建立全国党员教育管理工作协调小组，负责全国党员教育管理工作的规划部署、组织协调和检查指导，协调小组办公室设在中央组织部。省、自治区、直辖市党委应当建立党员教育管理工作协调机构。建立健全党员教育管理工作协调机构运行机制，充分发挥职能作用。</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中央组织部主要负责党员教育管理工作统筹协调，抓好党员集中教育和经常性教育的组织安排，加强对党员教育管理工作的具体指导。</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中央纪委国家监委机关主要负责党员纪律作风教育，指导开展党员监督，查处党员违犯党的纪律和职务违法、职务犯罪行为。</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中央宣传部主要负责党员政治理论教育、形势政策教育，指导协调编写党员教育教材，组织党员先进典型的学习宣传。</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中央党校（国家行政学院）主要负责党员领导干部培训，指导地方党校（行政学院）将党员教育培训列入教学计划，保证课时和教学质量。</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中央和国家机关工委主要负责指导中央和国家机关各级党组织做好党员教育管理工作。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教育部党组主要负责宏观指导高等学校党员教育管理工作。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国务院国资委党委主要负责所监管企业党员教育管理工作。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地方各级党委组织部和纪检监察机关、党委宣传部、党校（行政学院）、机关工委、教育工委、国资委党委等，分别按照职能职责，承担党员教育管理工作任务。</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第四十条　地方各级党委和部门单位党组（党委）领导本地区本部门本单位党员教育管理工作，贯彻执行党中央关于党员教育管理工作的方针政策和部署要求，定期研究党员教育管理工作，分析党员队伍状况，有针对性地提出工作措施。</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基层党委履行抓党员教育管理的基本职责，推动落实上级党组织工作安排，组织做好党员集中培训、组织关系管理、表彰激励、关怀帮扶、组织处置、纪律处分等工作，指导所辖党支部做好党员日常教育管理工作。党支部按照党章和党内有关规定，履行相关工作职责。党小组应当落实党支部关于党员教育管理工作的要求和任务。</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第四十一条　乡镇、街道、国有企业、高等学校等基层党委，按照规定配备一定数量的专兼职组织员，由县级以上党委组织部门进行业务指导和管理，承担指导督促发展党员和党员教育管理等工作。</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实行党员教育讲师聘任制，县级以上党委从优秀党校教师、基层党组织书记、先进模范人物、党务工作者、专家学者、实用技术人才、离退休干部等人员中选聘党员教育讲师。</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加强县级党校（行政学校）和基层党校建设。县级党校（行政学校）应当将党员集中培训作为重要任务。有计划地组织安排党员教育讲师到基层授课。注重发挥党群服务中心、党员干部教育培训基地、新时代文明实践中心的作用。</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加强全国党员教育培训教材建设规划，组织编写全国党员教育基本教材。各地区各部门各单位可以结合实际，开发各具特色、务实管用的党员教育教材。</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第四十二条　党员教育管理工作经费应当列入地方各级财政预算，结合实际按照党员数量划拨，重点保障农村、社区、非公有制经济组织和社会组织、公共就业和人才服务机构等基层党组织开展党员教育管理，形成稳定的经费保障机制。各级党委留存的党费主要用于教育培训党员、支持基层党组织开展组织生活。加强对革命老区、民族地区、边疆地区、贫困地区党员教育管理工作经费支持。</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第四十三条　各级党委各党组应当加强对党员教育管理工作的检查考核。基层党委每年把党员教育管理工作情况作为向上级党组织报告工作的重要内容。在基层党建工作述职评议考核中，对党组织负责人抓党员教育管理工作情况作出评价。上级党组织在开展年度考核和任期考核中，应当考核检查下级党组织党员教育管理工作情况。</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对在党员教育管理工作中失职失责的，按照有关规定予以问责追责。</w:t>
      </w:r>
    </w:p>
    <w:p w:rsidR="00851C15" w:rsidRPr="00851C15" w:rsidRDefault="00851C15" w:rsidP="00851C15">
      <w:pPr>
        <w:shd w:val="clear" w:color="auto" w:fill="FFFFFF"/>
        <w:adjustRightInd/>
        <w:snapToGrid/>
        <w:spacing w:line="360" w:lineRule="atLeast"/>
        <w:ind w:firstLine="480"/>
        <w:rPr>
          <w:rFonts w:ascii="仿宋" w:eastAsia="仿宋" w:hAnsi="仿宋" w:cs="Arial"/>
          <w:b/>
          <w:color w:val="333333"/>
          <w:sz w:val="32"/>
          <w:szCs w:val="32"/>
        </w:rPr>
      </w:pPr>
      <w:r w:rsidRPr="00851C15">
        <w:rPr>
          <w:rFonts w:ascii="仿宋" w:eastAsia="仿宋" w:hAnsi="仿宋" w:cs="Arial"/>
          <w:b/>
          <w:color w:val="333333"/>
          <w:sz w:val="32"/>
          <w:szCs w:val="32"/>
        </w:rPr>
        <w:t>第十章　附则</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第四十四条　中国人民解放军和中国人民武装警察部队党员教育管理工作规定，由中央军事委员会根据本条例制定。</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第四十五条　本条例由中央组织部负责解释。</w:t>
      </w:r>
    </w:p>
    <w:p w:rsidR="00851C15" w:rsidRPr="00851C15" w:rsidRDefault="00851C15" w:rsidP="00851C15">
      <w:pPr>
        <w:shd w:val="clear" w:color="auto" w:fill="FFFFFF"/>
        <w:adjustRightInd/>
        <w:snapToGrid/>
        <w:spacing w:line="360" w:lineRule="atLeast"/>
        <w:ind w:firstLine="480"/>
        <w:rPr>
          <w:rFonts w:ascii="仿宋" w:eastAsia="仿宋" w:hAnsi="仿宋" w:cs="Arial"/>
          <w:color w:val="333333"/>
          <w:sz w:val="32"/>
          <w:szCs w:val="32"/>
        </w:rPr>
      </w:pPr>
      <w:r w:rsidRPr="00851C15">
        <w:rPr>
          <w:rFonts w:ascii="仿宋" w:eastAsia="仿宋" w:hAnsi="仿宋" w:cs="Arial"/>
          <w:color w:val="333333"/>
          <w:sz w:val="32"/>
          <w:szCs w:val="32"/>
        </w:rPr>
        <w:t>第四十六条　本条例自2019年5月6日起施行。</w:t>
      </w:r>
      <w:r w:rsidRPr="00851C15">
        <w:rPr>
          <w:rFonts w:ascii="Arial" w:eastAsia="仿宋" w:hAnsi="Arial" w:cs="Arial"/>
          <w:color w:val="3366CC"/>
          <w:sz w:val="32"/>
          <w:szCs w:val="32"/>
          <w:vertAlign w:val="superscript"/>
        </w:rPr>
        <w:t> </w:t>
      </w:r>
      <w:r w:rsidRPr="00851C15">
        <w:rPr>
          <w:rFonts w:ascii="仿宋" w:eastAsia="仿宋" w:hAnsi="仿宋" w:cs="Arial"/>
          <w:color w:val="3366CC"/>
          <w:sz w:val="32"/>
          <w:szCs w:val="32"/>
          <w:vertAlign w:val="superscript"/>
        </w:rPr>
        <w:t>[2]</w:t>
      </w:r>
      <w:bookmarkStart w:id="0" w:name="ref_[2]_23921203"/>
      <w:r w:rsidRPr="00851C15">
        <w:rPr>
          <w:rFonts w:ascii="Arial" w:eastAsia="仿宋" w:hAnsi="Arial" w:cs="Arial"/>
          <w:color w:val="136EC2"/>
          <w:sz w:val="32"/>
          <w:szCs w:val="32"/>
        </w:rPr>
        <w:t> </w:t>
      </w:r>
      <w:bookmarkEnd w:id="0"/>
    </w:p>
    <w:p w:rsidR="004358AB" w:rsidRPr="00851C15" w:rsidRDefault="004358AB" w:rsidP="00D31D50">
      <w:pPr>
        <w:spacing w:line="220" w:lineRule="atLeast"/>
        <w:rPr>
          <w:rFonts w:ascii="仿宋" w:eastAsia="仿宋" w:hAnsi="仿宋"/>
          <w:sz w:val="32"/>
          <w:szCs w:val="32"/>
        </w:rPr>
      </w:pPr>
    </w:p>
    <w:p w:rsidR="00851C15" w:rsidRPr="00851C15" w:rsidRDefault="00851C15">
      <w:pPr>
        <w:spacing w:line="220" w:lineRule="atLeast"/>
        <w:rPr>
          <w:rFonts w:ascii="仿宋" w:eastAsia="仿宋" w:hAnsi="仿宋"/>
          <w:sz w:val="32"/>
          <w:szCs w:val="32"/>
        </w:rPr>
      </w:pPr>
    </w:p>
    <w:sectPr w:rsidR="00851C15" w:rsidRPr="00851C15"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D0A" w:rsidRDefault="008E7D0A" w:rsidP="00851C15">
      <w:pPr>
        <w:spacing w:after="0"/>
      </w:pPr>
      <w:r>
        <w:separator/>
      </w:r>
    </w:p>
  </w:endnote>
  <w:endnote w:type="continuationSeparator" w:id="0">
    <w:p w:rsidR="008E7D0A" w:rsidRDefault="008E7D0A" w:rsidP="00851C1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D0A" w:rsidRDefault="008E7D0A" w:rsidP="00851C15">
      <w:pPr>
        <w:spacing w:after="0"/>
      </w:pPr>
      <w:r>
        <w:separator/>
      </w:r>
    </w:p>
  </w:footnote>
  <w:footnote w:type="continuationSeparator" w:id="0">
    <w:p w:rsidR="008E7D0A" w:rsidRDefault="008E7D0A" w:rsidP="00851C1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851C15"/>
    <w:rsid w:val="008B7726"/>
    <w:rsid w:val="008E7D0A"/>
    <w:rsid w:val="00D31D50"/>
    <w:rsid w:val="00EA34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51C1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851C15"/>
    <w:rPr>
      <w:rFonts w:ascii="Tahoma" w:hAnsi="Tahoma"/>
      <w:sz w:val="18"/>
      <w:szCs w:val="18"/>
    </w:rPr>
  </w:style>
  <w:style w:type="paragraph" w:styleId="a4">
    <w:name w:val="footer"/>
    <w:basedOn w:val="a"/>
    <w:link w:val="Char0"/>
    <w:uiPriority w:val="99"/>
    <w:semiHidden/>
    <w:unhideWhenUsed/>
    <w:rsid w:val="00851C15"/>
    <w:pPr>
      <w:tabs>
        <w:tab w:val="center" w:pos="4153"/>
        <w:tab w:val="right" w:pos="8306"/>
      </w:tabs>
    </w:pPr>
    <w:rPr>
      <w:sz w:val="18"/>
      <w:szCs w:val="18"/>
    </w:rPr>
  </w:style>
  <w:style w:type="character" w:customStyle="1" w:styleId="Char0">
    <w:name w:val="页脚 Char"/>
    <w:basedOn w:val="a0"/>
    <w:link w:val="a4"/>
    <w:uiPriority w:val="99"/>
    <w:semiHidden/>
    <w:rsid w:val="00851C15"/>
    <w:rPr>
      <w:rFonts w:ascii="Tahoma" w:hAnsi="Tahoma"/>
      <w:sz w:val="18"/>
      <w:szCs w:val="18"/>
    </w:rPr>
  </w:style>
  <w:style w:type="character" w:styleId="a5">
    <w:name w:val="Hyperlink"/>
    <w:basedOn w:val="a0"/>
    <w:uiPriority w:val="99"/>
    <w:semiHidden/>
    <w:unhideWhenUsed/>
    <w:rsid w:val="00851C15"/>
    <w:rPr>
      <w:color w:val="0000FF"/>
      <w:u w:val="single"/>
    </w:rPr>
  </w:style>
  <w:style w:type="character" w:customStyle="1" w:styleId="apple-converted-space">
    <w:name w:val="apple-converted-space"/>
    <w:basedOn w:val="a0"/>
    <w:rsid w:val="00851C15"/>
  </w:style>
</w:styles>
</file>

<file path=word/webSettings.xml><?xml version="1.0" encoding="utf-8"?>
<w:webSettings xmlns:r="http://schemas.openxmlformats.org/officeDocument/2006/relationships" xmlns:w="http://schemas.openxmlformats.org/wordprocessingml/2006/main">
  <w:divs>
    <w:div w:id="910429863">
      <w:bodyDiv w:val="1"/>
      <w:marLeft w:val="0"/>
      <w:marRight w:val="0"/>
      <w:marTop w:val="0"/>
      <w:marBottom w:val="0"/>
      <w:divBdr>
        <w:top w:val="none" w:sz="0" w:space="0" w:color="auto"/>
        <w:left w:val="none" w:sz="0" w:space="0" w:color="auto"/>
        <w:bottom w:val="none" w:sz="0" w:space="0" w:color="auto"/>
        <w:right w:val="none" w:sz="0" w:space="0" w:color="auto"/>
      </w:divBdr>
      <w:divsChild>
        <w:div w:id="442771802">
          <w:marLeft w:val="0"/>
          <w:marRight w:val="0"/>
          <w:marTop w:val="0"/>
          <w:marBottom w:val="225"/>
          <w:divBdr>
            <w:top w:val="none" w:sz="0" w:space="0" w:color="auto"/>
            <w:left w:val="none" w:sz="0" w:space="0" w:color="auto"/>
            <w:bottom w:val="none" w:sz="0" w:space="0" w:color="auto"/>
            <w:right w:val="none" w:sz="0" w:space="0" w:color="auto"/>
          </w:divBdr>
        </w:div>
        <w:div w:id="1761634923">
          <w:marLeft w:val="0"/>
          <w:marRight w:val="0"/>
          <w:marTop w:val="0"/>
          <w:marBottom w:val="225"/>
          <w:divBdr>
            <w:top w:val="none" w:sz="0" w:space="0" w:color="auto"/>
            <w:left w:val="none" w:sz="0" w:space="0" w:color="auto"/>
            <w:bottom w:val="none" w:sz="0" w:space="0" w:color="auto"/>
            <w:right w:val="none" w:sz="0" w:space="0" w:color="auto"/>
          </w:divBdr>
        </w:div>
        <w:div w:id="1030688274">
          <w:marLeft w:val="0"/>
          <w:marRight w:val="0"/>
          <w:marTop w:val="0"/>
          <w:marBottom w:val="225"/>
          <w:divBdr>
            <w:top w:val="none" w:sz="0" w:space="0" w:color="auto"/>
            <w:left w:val="none" w:sz="0" w:space="0" w:color="auto"/>
            <w:bottom w:val="none" w:sz="0" w:space="0" w:color="auto"/>
            <w:right w:val="none" w:sz="0" w:space="0" w:color="auto"/>
          </w:divBdr>
        </w:div>
        <w:div w:id="1549292484">
          <w:marLeft w:val="0"/>
          <w:marRight w:val="0"/>
          <w:marTop w:val="0"/>
          <w:marBottom w:val="225"/>
          <w:divBdr>
            <w:top w:val="none" w:sz="0" w:space="0" w:color="auto"/>
            <w:left w:val="none" w:sz="0" w:space="0" w:color="auto"/>
            <w:bottom w:val="none" w:sz="0" w:space="0" w:color="auto"/>
            <w:right w:val="none" w:sz="0" w:space="0" w:color="auto"/>
          </w:divBdr>
        </w:div>
        <w:div w:id="905920746">
          <w:marLeft w:val="0"/>
          <w:marRight w:val="0"/>
          <w:marTop w:val="0"/>
          <w:marBottom w:val="225"/>
          <w:divBdr>
            <w:top w:val="none" w:sz="0" w:space="0" w:color="auto"/>
            <w:left w:val="none" w:sz="0" w:space="0" w:color="auto"/>
            <w:bottom w:val="none" w:sz="0" w:space="0" w:color="auto"/>
            <w:right w:val="none" w:sz="0" w:space="0" w:color="auto"/>
          </w:divBdr>
        </w:div>
        <w:div w:id="1650672727">
          <w:marLeft w:val="0"/>
          <w:marRight w:val="0"/>
          <w:marTop w:val="0"/>
          <w:marBottom w:val="225"/>
          <w:divBdr>
            <w:top w:val="none" w:sz="0" w:space="0" w:color="auto"/>
            <w:left w:val="none" w:sz="0" w:space="0" w:color="auto"/>
            <w:bottom w:val="none" w:sz="0" w:space="0" w:color="auto"/>
            <w:right w:val="none" w:sz="0" w:space="0" w:color="auto"/>
          </w:divBdr>
        </w:div>
        <w:div w:id="1228803845">
          <w:marLeft w:val="0"/>
          <w:marRight w:val="0"/>
          <w:marTop w:val="0"/>
          <w:marBottom w:val="225"/>
          <w:divBdr>
            <w:top w:val="none" w:sz="0" w:space="0" w:color="auto"/>
            <w:left w:val="none" w:sz="0" w:space="0" w:color="auto"/>
            <w:bottom w:val="none" w:sz="0" w:space="0" w:color="auto"/>
            <w:right w:val="none" w:sz="0" w:space="0" w:color="auto"/>
          </w:divBdr>
        </w:div>
        <w:div w:id="985015692">
          <w:marLeft w:val="0"/>
          <w:marRight w:val="0"/>
          <w:marTop w:val="0"/>
          <w:marBottom w:val="225"/>
          <w:divBdr>
            <w:top w:val="none" w:sz="0" w:space="0" w:color="auto"/>
            <w:left w:val="none" w:sz="0" w:space="0" w:color="auto"/>
            <w:bottom w:val="none" w:sz="0" w:space="0" w:color="auto"/>
            <w:right w:val="none" w:sz="0" w:space="0" w:color="auto"/>
          </w:divBdr>
        </w:div>
        <w:div w:id="197858170">
          <w:marLeft w:val="0"/>
          <w:marRight w:val="0"/>
          <w:marTop w:val="0"/>
          <w:marBottom w:val="225"/>
          <w:divBdr>
            <w:top w:val="none" w:sz="0" w:space="0" w:color="auto"/>
            <w:left w:val="none" w:sz="0" w:space="0" w:color="auto"/>
            <w:bottom w:val="none" w:sz="0" w:space="0" w:color="auto"/>
            <w:right w:val="none" w:sz="0" w:space="0" w:color="auto"/>
          </w:divBdr>
        </w:div>
        <w:div w:id="1088893356">
          <w:marLeft w:val="0"/>
          <w:marRight w:val="0"/>
          <w:marTop w:val="0"/>
          <w:marBottom w:val="225"/>
          <w:divBdr>
            <w:top w:val="none" w:sz="0" w:space="0" w:color="auto"/>
            <w:left w:val="none" w:sz="0" w:space="0" w:color="auto"/>
            <w:bottom w:val="none" w:sz="0" w:space="0" w:color="auto"/>
            <w:right w:val="none" w:sz="0" w:space="0" w:color="auto"/>
          </w:divBdr>
        </w:div>
        <w:div w:id="699862864">
          <w:marLeft w:val="0"/>
          <w:marRight w:val="0"/>
          <w:marTop w:val="0"/>
          <w:marBottom w:val="225"/>
          <w:divBdr>
            <w:top w:val="none" w:sz="0" w:space="0" w:color="auto"/>
            <w:left w:val="none" w:sz="0" w:space="0" w:color="auto"/>
            <w:bottom w:val="none" w:sz="0" w:space="0" w:color="auto"/>
            <w:right w:val="none" w:sz="0" w:space="0" w:color="auto"/>
          </w:divBdr>
        </w:div>
        <w:div w:id="2125535391">
          <w:marLeft w:val="0"/>
          <w:marRight w:val="0"/>
          <w:marTop w:val="0"/>
          <w:marBottom w:val="225"/>
          <w:divBdr>
            <w:top w:val="none" w:sz="0" w:space="0" w:color="auto"/>
            <w:left w:val="none" w:sz="0" w:space="0" w:color="auto"/>
            <w:bottom w:val="none" w:sz="0" w:space="0" w:color="auto"/>
            <w:right w:val="none" w:sz="0" w:space="0" w:color="auto"/>
          </w:divBdr>
        </w:div>
        <w:div w:id="368841579">
          <w:marLeft w:val="0"/>
          <w:marRight w:val="0"/>
          <w:marTop w:val="0"/>
          <w:marBottom w:val="225"/>
          <w:divBdr>
            <w:top w:val="none" w:sz="0" w:space="0" w:color="auto"/>
            <w:left w:val="none" w:sz="0" w:space="0" w:color="auto"/>
            <w:bottom w:val="none" w:sz="0" w:space="0" w:color="auto"/>
            <w:right w:val="none" w:sz="0" w:space="0" w:color="auto"/>
          </w:divBdr>
        </w:div>
        <w:div w:id="1885948306">
          <w:marLeft w:val="0"/>
          <w:marRight w:val="0"/>
          <w:marTop w:val="0"/>
          <w:marBottom w:val="225"/>
          <w:divBdr>
            <w:top w:val="none" w:sz="0" w:space="0" w:color="auto"/>
            <w:left w:val="none" w:sz="0" w:space="0" w:color="auto"/>
            <w:bottom w:val="none" w:sz="0" w:space="0" w:color="auto"/>
            <w:right w:val="none" w:sz="0" w:space="0" w:color="auto"/>
          </w:divBdr>
        </w:div>
        <w:div w:id="1977026855">
          <w:marLeft w:val="0"/>
          <w:marRight w:val="0"/>
          <w:marTop w:val="0"/>
          <w:marBottom w:val="225"/>
          <w:divBdr>
            <w:top w:val="none" w:sz="0" w:space="0" w:color="auto"/>
            <w:left w:val="none" w:sz="0" w:space="0" w:color="auto"/>
            <w:bottom w:val="none" w:sz="0" w:space="0" w:color="auto"/>
            <w:right w:val="none" w:sz="0" w:space="0" w:color="auto"/>
          </w:divBdr>
        </w:div>
        <w:div w:id="682589586">
          <w:marLeft w:val="0"/>
          <w:marRight w:val="0"/>
          <w:marTop w:val="0"/>
          <w:marBottom w:val="225"/>
          <w:divBdr>
            <w:top w:val="none" w:sz="0" w:space="0" w:color="auto"/>
            <w:left w:val="none" w:sz="0" w:space="0" w:color="auto"/>
            <w:bottom w:val="none" w:sz="0" w:space="0" w:color="auto"/>
            <w:right w:val="none" w:sz="0" w:space="0" w:color="auto"/>
          </w:divBdr>
        </w:div>
        <w:div w:id="1962376068">
          <w:marLeft w:val="0"/>
          <w:marRight w:val="0"/>
          <w:marTop w:val="0"/>
          <w:marBottom w:val="225"/>
          <w:divBdr>
            <w:top w:val="none" w:sz="0" w:space="0" w:color="auto"/>
            <w:left w:val="none" w:sz="0" w:space="0" w:color="auto"/>
            <w:bottom w:val="none" w:sz="0" w:space="0" w:color="auto"/>
            <w:right w:val="none" w:sz="0" w:space="0" w:color="auto"/>
          </w:divBdr>
        </w:div>
        <w:div w:id="537356596">
          <w:marLeft w:val="0"/>
          <w:marRight w:val="0"/>
          <w:marTop w:val="0"/>
          <w:marBottom w:val="225"/>
          <w:divBdr>
            <w:top w:val="none" w:sz="0" w:space="0" w:color="auto"/>
            <w:left w:val="none" w:sz="0" w:space="0" w:color="auto"/>
            <w:bottom w:val="none" w:sz="0" w:space="0" w:color="auto"/>
            <w:right w:val="none" w:sz="0" w:space="0" w:color="auto"/>
          </w:divBdr>
        </w:div>
        <w:div w:id="523248184">
          <w:marLeft w:val="0"/>
          <w:marRight w:val="0"/>
          <w:marTop w:val="0"/>
          <w:marBottom w:val="225"/>
          <w:divBdr>
            <w:top w:val="none" w:sz="0" w:space="0" w:color="auto"/>
            <w:left w:val="none" w:sz="0" w:space="0" w:color="auto"/>
            <w:bottom w:val="none" w:sz="0" w:space="0" w:color="auto"/>
            <w:right w:val="none" w:sz="0" w:space="0" w:color="auto"/>
          </w:divBdr>
        </w:div>
        <w:div w:id="1378429000">
          <w:marLeft w:val="0"/>
          <w:marRight w:val="0"/>
          <w:marTop w:val="0"/>
          <w:marBottom w:val="225"/>
          <w:divBdr>
            <w:top w:val="none" w:sz="0" w:space="0" w:color="auto"/>
            <w:left w:val="none" w:sz="0" w:space="0" w:color="auto"/>
            <w:bottom w:val="none" w:sz="0" w:space="0" w:color="auto"/>
            <w:right w:val="none" w:sz="0" w:space="0" w:color="auto"/>
          </w:divBdr>
        </w:div>
        <w:div w:id="1456561275">
          <w:marLeft w:val="0"/>
          <w:marRight w:val="0"/>
          <w:marTop w:val="0"/>
          <w:marBottom w:val="225"/>
          <w:divBdr>
            <w:top w:val="none" w:sz="0" w:space="0" w:color="auto"/>
            <w:left w:val="none" w:sz="0" w:space="0" w:color="auto"/>
            <w:bottom w:val="none" w:sz="0" w:space="0" w:color="auto"/>
            <w:right w:val="none" w:sz="0" w:space="0" w:color="auto"/>
          </w:divBdr>
        </w:div>
        <w:div w:id="2081901266">
          <w:marLeft w:val="0"/>
          <w:marRight w:val="0"/>
          <w:marTop w:val="0"/>
          <w:marBottom w:val="225"/>
          <w:divBdr>
            <w:top w:val="none" w:sz="0" w:space="0" w:color="auto"/>
            <w:left w:val="none" w:sz="0" w:space="0" w:color="auto"/>
            <w:bottom w:val="none" w:sz="0" w:space="0" w:color="auto"/>
            <w:right w:val="none" w:sz="0" w:space="0" w:color="auto"/>
          </w:divBdr>
        </w:div>
        <w:div w:id="27264050">
          <w:marLeft w:val="0"/>
          <w:marRight w:val="0"/>
          <w:marTop w:val="0"/>
          <w:marBottom w:val="225"/>
          <w:divBdr>
            <w:top w:val="none" w:sz="0" w:space="0" w:color="auto"/>
            <w:left w:val="none" w:sz="0" w:space="0" w:color="auto"/>
            <w:bottom w:val="none" w:sz="0" w:space="0" w:color="auto"/>
            <w:right w:val="none" w:sz="0" w:space="0" w:color="auto"/>
          </w:divBdr>
        </w:div>
        <w:div w:id="1916697863">
          <w:marLeft w:val="0"/>
          <w:marRight w:val="0"/>
          <w:marTop w:val="0"/>
          <w:marBottom w:val="225"/>
          <w:divBdr>
            <w:top w:val="none" w:sz="0" w:space="0" w:color="auto"/>
            <w:left w:val="none" w:sz="0" w:space="0" w:color="auto"/>
            <w:bottom w:val="none" w:sz="0" w:space="0" w:color="auto"/>
            <w:right w:val="none" w:sz="0" w:space="0" w:color="auto"/>
          </w:divBdr>
        </w:div>
        <w:div w:id="349456992">
          <w:marLeft w:val="0"/>
          <w:marRight w:val="0"/>
          <w:marTop w:val="0"/>
          <w:marBottom w:val="225"/>
          <w:divBdr>
            <w:top w:val="none" w:sz="0" w:space="0" w:color="auto"/>
            <w:left w:val="none" w:sz="0" w:space="0" w:color="auto"/>
            <w:bottom w:val="none" w:sz="0" w:space="0" w:color="auto"/>
            <w:right w:val="none" w:sz="0" w:space="0" w:color="auto"/>
          </w:divBdr>
        </w:div>
        <w:div w:id="1873609696">
          <w:marLeft w:val="0"/>
          <w:marRight w:val="0"/>
          <w:marTop w:val="0"/>
          <w:marBottom w:val="225"/>
          <w:divBdr>
            <w:top w:val="none" w:sz="0" w:space="0" w:color="auto"/>
            <w:left w:val="none" w:sz="0" w:space="0" w:color="auto"/>
            <w:bottom w:val="none" w:sz="0" w:space="0" w:color="auto"/>
            <w:right w:val="none" w:sz="0" w:space="0" w:color="auto"/>
          </w:divBdr>
        </w:div>
        <w:div w:id="604271139">
          <w:marLeft w:val="0"/>
          <w:marRight w:val="0"/>
          <w:marTop w:val="0"/>
          <w:marBottom w:val="225"/>
          <w:divBdr>
            <w:top w:val="none" w:sz="0" w:space="0" w:color="auto"/>
            <w:left w:val="none" w:sz="0" w:space="0" w:color="auto"/>
            <w:bottom w:val="none" w:sz="0" w:space="0" w:color="auto"/>
            <w:right w:val="none" w:sz="0" w:space="0" w:color="auto"/>
          </w:divBdr>
        </w:div>
        <w:div w:id="1598950248">
          <w:marLeft w:val="0"/>
          <w:marRight w:val="0"/>
          <w:marTop w:val="0"/>
          <w:marBottom w:val="225"/>
          <w:divBdr>
            <w:top w:val="none" w:sz="0" w:space="0" w:color="auto"/>
            <w:left w:val="none" w:sz="0" w:space="0" w:color="auto"/>
            <w:bottom w:val="none" w:sz="0" w:space="0" w:color="auto"/>
            <w:right w:val="none" w:sz="0" w:space="0" w:color="auto"/>
          </w:divBdr>
        </w:div>
        <w:div w:id="545607894">
          <w:marLeft w:val="0"/>
          <w:marRight w:val="0"/>
          <w:marTop w:val="0"/>
          <w:marBottom w:val="225"/>
          <w:divBdr>
            <w:top w:val="none" w:sz="0" w:space="0" w:color="auto"/>
            <w:left w:val="none" w:sz="0" w:space="0" w:color="auto"/>
            <w:bottom w:val="none" w:sz="0" w:space="0" w:color="auto"/>
            <w:right w:val="none" w:sz="0" w:space="0" w:color="auto"/>
          </w:divBdr>
        </w:div>
        <w:div w:id="932276563">
          <w:marLeft w:val="0"/>
          <w:marRight w:val="0"/>
          <w:marTop w:val="0"/>
          <w:marBottom w:val="225"/>
          <w:divBdr>
            <w:top w:val="none" w:sz="0" w:space="0" w:color="auto"/>
            <w:left w:val="none" w:sz="0" w:space="0" w:color="auto"/>
            <w:bottom w:val="none" w:sz="0" w:space="0" w:color="auto"/>
            <w:right w:val="none" w:sz="0" w:space="0" w:color="auto"/>
          </w:divBdr>
        </w:div>
        <w:div w:id="1299645512">
          <w:marLeft w:val="0"/>
          <w:marRight w:val="0"/>
          <w:marTop w:val="0"/>
          <w:marBottom w:val="225"/>
          <w:divBdr>
            <w:top w:val="none" w:sz="0" w:space="0" w:color="auto"/>
            <w:left w:val="none" w:sz="0" w:space="0" w:color="auto"/>
            <w:bottom w:val="none" w:sz="0" w:space="0" w:color="auto"/>
            <w:right w:val="none" w:sz="0" w:space="0" w:color="auto"/>
          </w:divBdr>
        </w:div>
        <w:div w:id="1234197050">
          <w:marLeft w:val="0"/>
          <w:marRight w:val="0"/>
          <w:marTop w:val="0"/>
          <w:marBottom w:val="225"/>
          <w:divBdr>
            <w:top w:val="none" w:sz="0" w:space="0" w:color="auto"/>
            <w:left w:val="none" w:sz="0" w:space="0" w:color="auto"/>
            <w:bottom w:val="none" w:sz="0" w:space="0" w:color="auto"/>
            <w:right w:val="none" w:sz="0" w:space="0" w:color="auto"/>
          </w:divBdr>
        </w:div>
        <w:div w:id="2048750695">
          <w:marLeft w:val="0"/>
          <w:marRight w:val="0"/>
          <w:marTop w:val="0"/>
          <w:marBottom w:val="225"/>
          <w:divBdr>
            <w:top w:val="none" w:sz="0" w:space="0" w:color="auto"/>
            <w:left w:val="none" w:sz="0" w:space="0" w:color="auto"/>
            <w:bottom w:val="none" w:sz="0" w:space="0" w:color="auto"/>
            <w:right w:val="none" w:sz="0" w:space="0" w:color="auto"/>
          </w:divBdr>
        </w:div>
        <w:div w:id="1103110637">
          <w:marLeft w:val="0"/>
          <w:marRight w:val="0"/>
          <w:marTop w:val="0"/>
          <w:marBottom w:val="225"/>
          <w:divBdr>
            <w:top w:val="none" w:sz="0" w:space="0" w:color="auto"/>
            <w:left w:val="none" w:sz="0" w:space="0" w:color="auto"/>
            <w:bottom w:val="none" w:sz="0" w:space="0" w:color="auto"/>
            <w:right w:val="none" w:sz="0" w:space="0" w:color="auto"/>
          </w:divBdr>
        </w:div>
        <w:div w:id="617026399">
          <w:marLeft w:val="0"/>
          <w:marRight w:val="0"/>
          <w:marTop w:val="0"/>
          <w:marBottom w:val="225"/>
          <w:divBdr>
            <w:top w:val="none" w:sz="0" w:space="0" w:color="auto"/>
            <w:left w:val="none" w:sz="0" w:space="0" w:color="auto"/>
            <w:bottom w:val="none" w:sz="0" w:space="0" w:color="auto"/>
            <w:right w:val="none" w:sz="0" w:space="0" w:color="auto"/>
          </w:divBdr>
        </w:div>
        <w:div w:id="1019432678">
          <w:marLeft w:val="0"/>
          <w:marRight w:val="0"/>
          <w:marTop w:val="0"/>
          <w:marBottom w:val="225"/>
          <w:divBdr>
            <w:top w:val="none" w:sz="0" w:space="0" w:color="auto"/>
            <w:left w:val="none" w:sz="0" w:space="0" w:color="auto"/>
            <w:bottom w:val="none" w:sz="0" w:space="0" w:color="auto"/>
            <w:right w:val="none" w:sz="0" w:space="0" w:color="auto"/>
          </w:divBdr>
        </w:div>
        <w:div w:id="1630623961">
          <w:marLeft w:val="0"/>
          <w:marRight w:val="0"/>
          <w:marTop w:val="0"/>
          <w:marBottom w:val="225"/>
          <w:divBdr>
            <w:top w:val="none" w:sz="0" w:space="0" w:color="auto"/>
            <w:left w:val="none" w:sz="0" w:space="0" w:color="auto"/>
            <w:bottom w:val="none" w:sz="0" w:space="0" w:color="auto"/>
            <w:right w:val="none" w:sz="0" w:space="0" w:color="auto"/>
          </w:divBdr>
        </w:div>
        <w:div w:id="453791572">
          <w:marLeft w:val="0"/>
          <w:marRight w:val="0"/>
          <w:marTop w:val="0"/>
          <w:marBottom w:val="225"/>
          <w:divBdr>
            <w:top w:val="none" w:sz="0" w:space="0" w:color="auto"/>
            <w:left w:val="none" w:sz="0" w:space="0" w:color="auto"/>
            <w:bottom w:val="none" w:sz="0" w:space="0" w:color="auto"/>
            <w:right w:val="none" w:sz="0" w:space="0" w:color="auto"/>
          </w:divBdr>
        </w:div>
        <w:div w:id="2047874770">
          <w:marLeft w:val="0"/>
          <w:marRight w:val="0"/>
          <w:marTop w:val="0"/>
          <w:marBottom w:val="225"/>
          <w:divBdr>
            <w:top w:val="none" w:sz="0" w:space="0" w:color="auto"/>
            <w:left w:val="none" w:sz="0" w:space="0" w:color="auto"/>
            <w:bottom w:val="none" w:sz="0" w:space="0" w:color="auto"/>
            <w:right w:val="none" w:sz="0" w:space="0" w:color="auto"/>
          </w:divBdr>
        </w:div>
        <w:div w:id="1973829190">
          <w:marLeft w:val="0"/>
          <w:marRight w:val="0"/>
          <w:marTop w:val="0"/>
          <w:marBottom w:val="225"/>
          <w:divBdr>
            <w:top w:val="none" w:sz="0" w:space="0" w:color="auto"/>
            <w:left w:val="none" w:sz="0" w:space="0" w:color="auto"/>
            <w:bottom w:val="none" w:sz="0" w:space="0" w:color="auto"/>
            <w:right w:val="none" w:sz="0" w:space="0" w:color="auto"/>
          </w:divBdr>
        </w:div>
        <w:div w:id="336276692">
          <w:marLeft w:val="0"/>
          <w:marRight w:val="0"/>
          <w:marTop w:val="0"/>
          <w:marBottom w:val="225"/>
          <w:divBdr>
            <w:top w:val="none" w:sz="0" w:space="0" w:color="auto"/>
            <w:left w:val="none" w:sz="0" w:space="0" w:color="auto"/>
            <w:bottom w:val="none" w:sz="0" w:space="0" w:color="auto"/>
            <w:right w:val="none" w:sz="0" w:space="0" w:color="auto"/>
          </w:divBdr>
        </w:div>
        <w:div w:id="1340277362">
          <w:marLeft w:val="0"/>
          <w:marRight w:val="0"/>
          <w:marTop w:val="0"/>
          <w:marBottom w:val="225"/>
          <w:divBdr>
            <w:top w:val="none" w:sz="0" w:space="0" w:color="auto"/>
            <w:left w:val="none" w:sz="0" w:space="0" w:color="auto"/>
            <w:bottom w:val="none" w:sz="0" w:space="0" w:color="auto"/>
            <w:right w:val="none" w:sz="0" w:space="0" w:color="auto"/>
          </w:divBdr>
        </w:div>
        <w:div w:id="1695959208">
          <w:marLeft w:val="0"/>
          <w:marRight w:val="0"/>
          <w:marTop w:val="0"/>
          <w:marBottom w:val="225"/>
          <w:divBdr>
            <w:top w:val="none" w:sz="0" w:space="0" w:color="auto"/>
            <w:left w:val="none" w:sz="0" w:space="0" w:color="auto"/>
            <w:bottom w:val="none" w:sz="0" w:space="0" w:color="auto"/>
            <w:right w:val="none" w:sz="0" w:space="0" w:color="auto"/>
          </w:divBdr>
        </w:div>
        <w:div w:id="1636643239">
          <w:marLeft w:val="0"/>
          <w:marRight w:val="0"/>
          <w:marTop w:val="0"/>
          <w:marBottom w:val="225"/>
          <w:divBdr>
            <w:top w:val="none" w:sz="0" w:space="0" w:color="auto"/>
            <w:left w:val="none" w:sz="0" w:space="0" w:color="auto"/>
            <w:bottom w:val="none" w:sz="0" w:space="0" w:color="auto"/>
            <w:right w:val="none" w:sz="0" w:space="0" w:color="auto"/>
          </w:divBdr>
        </w:div>
        <w:div w:id="1634822754">
          <w:marLeft w:val="0"/>
          <w:marRight w:val="0"/>
          <w:marTop w:val="0"/>
          <w:marBottom w:val="225"/>
          <w:divBdr>
            <w:top w:val="none" w:sz="0" w:space="0" w:color="auto"/>
            <w:left w:val="none" w:sz="0" w:space="0" w:color="auto"/>
            <w:bottom w:val="none" w:sz="0" w:space="0" w:color="auto"/>
            <w:right w:val="none" w:sz="0" w:space="0" w:color="auto"/>
          </w:divBdr>
        </w:div>
        <w:div w:id="1484547849">
          <w:marLeft w:val="0"/>
          <w:marRight w:val="0"/>
          <w:marTop w:val="0"/>
          <w:marBottom w:val="225"/>
          <w:divBdr>
            <w:top w:val="none" w:sz="0" w:space="0" w:color="auto"/>
            <w:left w:val="none" w:sz="0" w:space="0" w:color="auto"/>
            <w:bottom w:val="none" w:sz="0" w:space="0" w:color="auto"/>
            <w:right w:val="none" w:sz="0" w:space="0" w:color="auto"/>
          </w:divBdr>
        </w:div>
        <w:div w:id="1674070779">
          <w:marLeft w:val="0"/>
          <w:marRight w:val="0"/>
          <w:marTop w:val="0"/>
          <w:marBottom w:val="225"/>
          <w:divBdr>
            <w:top w:val="none" w:sz="0" w:space="0" w:color="auto"/>
            <w:left w:val="none" w:sz="0" w:space="0" w:color="auto"/>
            <w:bottom w:val="none" w:sz="0" w:space="0" w:color="auto"/>
            <w:right w:val="none" w:sz="0" w:space="0" w:color="auto"/>
          </w:divBdr>
        </w:div>
        <w:div w:id="285356438">
          <w:marLeft w:val="0"/>
          <w:marRight w:val="0"/>
          <w:marTop w:val="0"/>
          <w:marBottom w:val="225"/>
          <w:divBdr>
            <w:top w:val="none" w:sz="0" w:space="0" w:color="auto"/>
            <w:left w:val="none" w:sz="0" w:space="0" w:color="auto"/>
            <w:bottom w:val="none" w:sz="0" w:space="0" w:color="auto"/>
            <w:right w:val="none" w:sz="0" w:space="0" w:color="auto"/>
          </w:divBdr>
        </w:div>
        <w:div w:id="1648512799">
          <w:marLeft w:val="0"/>
          <w:marRight w:val="0"/>
          <w:marTop w:val="0"/>
          <w:marBottom w:val="225"/>
          <w:divBdr>
            <w:top w:val="none" w:sz="0" w:space="0" w:color="auto"/>
            <w:left w:val="none" w:sz="0" w:space="0" w:color="auto"/>
            <w:bottom w:val="none" w:sz="0" w:space="0" w:color="auto"/>
            <w:right w:val="none" w:sz="0" w:space="0" w:color="auto"/>
          </w:divBdr>
        </w:div>
        <w:div w:id="1807041751">
          <w:marLeft w:val="0"/>
          <w:marRight w:val="0"/>
          <w:marTop w:val="0"/>
          <w:marBottom w:val="225"/>
          <w:divBdr>
            <w:top w:val="none" w:sz="0" w:space="0" w:color="auto"/>
            <w:left w:val="none" w:sz="0" w:space="0" w:color="auto"/>
            <w:bottom w:val="none" w:sz="0" w:space="0" w:color="auto"/>
            <w:right w:val="none" w:sz="0" w:space="0" w:color="auto"/>
          </w:divBdr>
        </w:div>
        <w:div w:id="1987277112">
          <w:marLeft w:val="0"/>
          <w:marRight w:val="0"/>
          <w:marTop w:val="0"/>
          <w:marBottom w:val="225"/>
          <w:divBdr>
            <w:top w:val="none" w:sz="0" w:space="0" w:color="auto"/>
            <w:left w:val="none" w:sz="0" w:space="0" w:color="auto"/>
            <w:bottom w:val="none" w:sz="0" w:space="0" w:color="auto"/>
            <w:right w:val="none" w:sz="0" w:space="0" w:color="auto"/>
          </w:divBdr>
        </w:div>
        <w:div w:id="193691001">
          <w:marLeft w:val="0"/>
          <w:marRight w:val="0"/>
          <w:marTop w:val="0"/>
          <w:marBottom w:val="225"/>
          <w:divBdr>
            <w:top w:val="none" w:sz="0" w:space="0" w:color="auto"/>
            <w:left w:val="none" w:sz="0" w:space="0" w:color="auto"/>
            <w:bottom w:val="none" w:sz="0" w:space="0" w:color="auto"/>
            <w:right w:val="none" w:sz="0" w:space="0" w:color="auto"/>
          </w:divBdr>
        </w:div>
        <w:div w:id="1093629791">
          <w:marLeft w:val="0"/>
          <w:marRight w:val="0"/>
          <w:marTop w:val="0"/>
          <w:marBottom w:val="225"/>
          <w:divBdr>
            <w:top w:val="none" w:sz="0" w:space="0" w:color="auto"/>
            <w:left w:val="none" w:sz="0" w:space="0" w:color="auto"/>
            <w:bottom w:val="none" w:sz="0" w:space="0" w:color="auto"/>
            <w:right w:val="none" w:sz="0" w:space="0" w:color="auto"/>
          </w:divBdr>
        </w:div>
        <w:div w:id="400522086">
          <w:marLeft w:val="0"/>
          <w:marRight w:val="0"/>
          <w:marTop w:val="0"/>
          <w:marBottom w:val="225"/>
          <w:divBdr>
            <w:top w:val="none" w:sz="0" w:space="0" w:color="auto"/>
            <w:left w:val="none" w:sz="0" w:space="0" w:color="auto"/>
            <w:bottom w:val="none" w:sz="0" w:space="0" w:color="auto"/>
            <w:right w:val="none" w:sz="0" w:space="0" w:color="auto"/>
          </w:divBdr>
        </w:div>
        <w:div w:id="916331114">
          <w:marLeft w:val="0"/>
          <w:marRight w:val="0"/>
          <w:marTop w:val="0"/>
          <w:marBottom w:val="225"/>
          <w:divBdr>
            <w:top w:val="none" w:sz="0" w:space="0" w:color="auto"/>
            <w:left w:val="none" w:sz="0" w:space="0" w:color="auto"/>
            <w:bottom w:val="none" w:sz="0" w:space="0" w:color="auto"/>
            <w:right w:val="none" w:sz="0" w:space="0" w:color="auto"/>
          </w:divBdr>
        </w:div>
        <w:div w:id="1792478009">
          <w:marLeft w:val="0"/>
          <w:marRight w:val="0"/>
          <w:marTop w:val="0"/>
          <w:marBottom w:val="225"/>
          <w:divBdr>
            <w:top w:val="none" w:sz="0" w:space="0" w:color="auto"/>
            <w:left w:val="none" w:sz="0" w:space="0" w:color="auto"/>
            <w:bottom w:val="none" w:sz="0" w:space="0" w:color="auto"/>
            <w:right w:val="none" w:sz="0" w:space="0" w:color="auto"/>
          </w:divBdr>
        </w:div>
        <w:div w:id="171187532">
          <w:marLeft w:val="0"/>
          <w:marRight w:val="0"/>
          <w:marTop w:val="0"/>
          <w:marBottom w:val="225"/>
          <w:divBdr>
            <w:top w:val="none" w:sz="0" w:space="0" w:color="auto"/>
            <w:left w:val="none" w:sz="0" w:space="0" w:color="auto"/>
            <w:bottom w:val="none" w:sz="0" w:space="0" w:color="auto"/>
            <w:right w:val="none" w:sz="0" w:space="0" w:color="auto"/>
          </w:divBdr>
        </w:div>
        <w:div w:id="2094621646">
          <w:marLeft w:val="0"/>
          <w:marRight w:val="0"/>
          <w:marTop w:val="0"/>
          <w:marBottom w:val="225"/>
          <w:divBdr>
            <w:top w:val="none" w:sz="0" w:space="0" w:color="auto"/>
            <w:left w:val="none" w:sz="0" w:space="0" w:color="auto"/>
            <w:bottom w:val="none" w:sz="0" w:space="0" w:color="auto"/>
            <w:right w:val="none" w:sz="0" w:space="0" w:color="auto"/>
          </w:divBdr>
        </w:div>
        <w:div w:id="1991666282">
          <w:marLeft w:val="0"/>
          <w:marRight w:val="0"/>
          <w:marTop w:val="0"/>
          <w:marBottom w:val="225"/>
          <w:divBdr>
            <w:top w:val="none" w:sz="0" w:space="0" w:color="auto"/>
            <w:left w:val="none" w:sz="0" w:space="0" w:color="auto"/>
            <w:bottom w:val="none" w:sz="0" w:space="0" w:color="auto"/>
            <w:right w:val="none" w:sz="0" w:space="0" w:color="auto"/>
          </w:divBdr>
        </w:div>
        <w:div w:id="126552402">
          <w:marLeft w:val="0"/>
          <w:marRight w:val="0"/>
          <w:marTop w:val="0"/>
          <w:marBottom w:val="225"/>
          <w:divBdr>
            <w:top w:val="none" w:sz="0" w:space="0" w:color="auto"/>
            <w:left w:val="none" w:sz="0" w:space="0" w:color="auto"/>
            <w:bottom w:val="none" w:sz="0" w:space="0" w:color="auto"/>
            <w:right w:val="none" w:sz="0" w:space="0" w:color="auto"/>
          </w:divBdr>
        </w:div>
        <w:div w:id="389040277">
          <w:marLeft w:val="0"/>
          <w:marRight w:val="0"/>
          <w:marTop w:val="0"/>
          <w:marBottom w:val="225"/>
          <w:divBdr>
            <w:top w:val="none" w:sz="0" w:space="0" w:color="auto"/>
            <w:left w:val="none" w:sz="0" w:space="0" w:color="auto"/>
            <w:bottom w:val="none" w:sz="0" w:space="0" w:color="auto"/>
            <w:right w:val="none" w:sz="0" w:space="0" w:color="auto"/>
          </w:divBdr>
        </w:div>
        <w:div w:id="389888749">
          <w:marLeft w:val="0"/>
          <w:marRight w:val="0"/>
          <w:marTop w:val="0"/>
          <w:marBottom w:val="225"/>
          <w:divBdr>
            <w:top w:val="none" w:sz="0" w:space="0" w:color="auto"/>
            <w:left w:val="none" w:sz="0" w:space="0" w:color="auto"/>
            <w:bottom w:val="none" w:sz="0" w:space="0" w:color="auto"/>
            <w:right w:val="none" w:sz="0" w:space="0" w:color="auto"/>
          </w:divBdr>
        </w:div>
        <w:div w:id="986125856">
          <w:marLeft w:val="0"/>
          <w:marRight w:val="0"/>
          <w:marTop w:val="0"/>
          <w:marBottom w:val="225"/>
          <w:divBdr>
            <w:top w:val="none" w:sz="0" w:space="0" w:color="auto"/>
            <w:left w:val="none" w:sz="0" w:space="0" w:color="auto"/>
            <w:bottom w:val="none" w:sz="0" w:space="0" w:color="auto"/>
            <w:right w:val="none" w:sz="0" w:space="0" w:color="auto"/>
          </w:divBdr>
        </w:div>
        <w:div w:id="1534227739">
          <w:marLeft w:val="0"/>
          <w:marRight w:val="0"/>
          <w:marTop w:val="0"/>
          <w:marBottom w:val="225"/>
          <w:divBdr>
            <w:top w:val="none" w:sz="0" w:space="0" w:color="auto"/>
            <w:left w:val="none" w:sz="0" w:space="0" w:color="auto"/>
            <w:bottom w:val="none" w:sz="0" w:space="0" w:color="auto"/>
            <w:right w:val="none" w:sz="0" w:space="0" w:color="auto"/>
          </w:divBdr>
        </w:div>
        <w:div w:id="814417183">
          <w:marLeft w:val="0"/>
          <w:marRight w:val="0"/>
          <w:marTop w:val="0"/>
          <w:marBottom w:val="225"/>
          <w:divBdr>
            <w:top w:val="none" w:sz="0" w:space="0" w:color="auto"/>
            <w:left w:val="none" w:sz="0" w:space="0" w:color="auto"/>
            <w:bottom w:val="none" w:sz="0" w:space="0" w:color="auto"/>
            <w:right w:val="none" w:sz="0" w:space="0" w:color="auto"/>
          </w:divBdr>
        </w:div>
        <w:div w:id="1977831521">
          <w:marLeft w:val="0"/>
          <w:marRight w:val="0"/>
          <w:marTop w:val="0"/>
          <w:marBottom w:val="225"/>
          <w:divBdr>
            <w:top w:val="none" w:sz="0" w:space="0" w:color="auto"/>
            <w:left w:val="none" w:sz="0" w:space="0" w:color="auto"/>
            <w:bottom w:val="none" w:sz="0" w:space="0" w:color="auto"/>
            <w:right w:val="none" w:sz="0" w:space="0" w:color="auto"/>
          </w:divBdr>
        </w:div>
        <w:div w:id="907813205">
          <w:marLeft w:val="0"/>
          <w:marRight w:val="0"/>
          <w:marTop w:val="0"/>
          <w:marBottom w:val="225"/>
          <w:divBdr>
            <w:top w:val="none" w:sz="0" w:space="0" w:color="auto"/>
            <w:left w:val="none" w:sz="0" w:space="0" w:color="auto"/>
            <w:bottom w:val="none" w:sz="0" w:space="0" w:color="auto"/>
            <w:right w:val="none" w:sz="0" w:space="0" w:color="auto"/>
          </w:divBdr>
        </w:div>
        <w:div w:id="1337729052">
          <w:marLeft w:val="0"/>
          <w:marRight w:val="0"/>
          <w:marTop w:val="0"/>
          <w:marBottom w:val="225"/>
          <w:divBdr>
            <w:top w:val="none" w:sz="0" w:space="0" w:color="auto"/>
            <w:left w:val="none" w:sz="0" w:space="0" w:color="auto"/>
            <w:bottom w:val="none" w:sz="0" w:space="0" w:color="auto"/>
            <w:right w:val="none" w:sz="0" w:space="0" w:color="auto"/>
          </w:divBdr>
        </w:div>
        <w:div w:id="1985352005">
          <w:marLeft w:val="0"/>
          <w:marRight w:val="0"/>
          <w:marTop w:val="0"/>
          <w:marBottom w:val="225"/>
          <w:divBdr>
            <w:top w:val="none" w:sz="0" w:space="0" w:color="auto"/>
            <w:left w:val="none" w:sz="0" w:space="0" w:color="auto"/>
            <w:bottom w:val="none" w:sz="0" w:space="0" w:color="auto"/>
            <w:right w:val="none" w:sz="0" w:space="0" w:color="auto"/>
          </w:divBdr>
        </w:div>
        <w:div w:id="510683446">
          <w:marLeft w:val="0"/>
          <w:marRight w:val="0"/>
          <w:marTop w:val="0"/>
          <w:marBottom w:val="225"/>
          <w:divBdr>
            <w:top w:val="none" w:sz="0" w:space="0" w:color="auto"/>
            <w:left w:val="none" w:sz="0" w:space="0" w:color="auto"/>
            <w:bottom w:val="none" w:sz="0" w:space="0" w:color="auto"/>
            <w:right w:val="none" w:sz="0" w:space="0" w:color="auto"/>
          </w:divBdr>
        </w:div>
        <w:div w:id="1805461325">
          <w:marLeft w:val="0"/>
          <w:marRight w:val="0"/>
          <w:marTop w:val="0"/>
          <w:marBottom w:val="225"/>
          <w:divBdr>
            <w:top w:val="none" w:sz="0" w:space="0" w:color="auto"/>
            <w:left w:val="none" w:sz="0" w:space="0" w:color="auto"/>
            <w:bottom w:val="none" w:sz="0" w:space="0" w:color="auto"/>
            <w:right w:val="none" w:sz="0" w:space="0" w:color="auto"/>
          </w:divBdr>
        </w:div>
        <w:div w:id="1156843745">
          <w:marLeft w:val="0"/>
          <w:marRight w:val="0"/>
          <w:marTop w:val="0"/>
          <w:marBottom w:val="225"/>
          <w:divBdr>
            <w:top w:val="none" w:sz="0" w:space="0" w:color="auto"/>
            <w:left w:val="none" w:sz="0" w:space="0" w:color="auto"/>
            <w:bottom w:val="none" w:sz="0" w:space="0" w:color="auto"/>
            <w:right w:val="none" w:sz="0" w:space="0" w:color="auto"/>
          </w:divBdr>
        </w:div>
        <w:div w:id="812873988">
          <w:marLeft w:val="0"/>
          <w:marRight w:val="0"/>
          <w:marTop w:val="0"/>
          <w:marBottom w:val="225"/>
          <w:divBdr>
            <w:top w:val="none" w:sz="0" w:space="0" w:color="auto"/>
            <w:left w:val="none" w:sz="0" w:space="0" w:color="auto"/>
            <w:bottom w:val="none" w:sz="0" w:space="0" w:color="auto"/>
            <w:right w:val="none" w:sz="0" w:space="0" w:color="auto"/>
          </w:divBdr>
        </w:div>
        <w:div w:id="898638959">
          <w:marLeft w:val="0"/>
          <w:marRight w:val="0"/>
          <w:marTop w:val="0"/>
          <w:marBottom w:val="225"/>
          <w:divBdr>
            <w:top w:val="none" w:sz="0" w:space="0" w:color="auto"/>
            <w:left w:val="none" w:sz="0" w:space="0" w:color="auto"/>
            <w:bottom w:val="none" w:sz="0" w:space="0" w:color="auto"/>
            <w:right w:val="none" w:sz="0" w:space="0" w:color="auto"/>
          </w:divBdr>
        </w:div>
        <w:div w:id="1444305435">
          <w:marLeft w:val="0"/>
          <w:marRight w:val="0"/>
          <w:marTop w:val="0"/>
          <w:marBottom w:val="225"/>
          <w:divBdr>
            <w:top w:val="none" w:sz="0" w:space="0" w:color="auto"/>
            <w:left w:val="none" w:sz="0" w:space="0" w:color="auto"/>
            <w:bottom w:val="none" w:sz="0" w:space="0" w:color="auto"/>
            <w:right w:val="none" w:sz="0" w:space="0" w:color="auto"/>
          </w:divBdr>
        </w:div>
        <w:div w:id="1362170173">
          <w:marLeft w:val="0"/>
          <w:marRight w:val="0"/>
          <w:marTop w:val="0"/>
          <w:marBottom w:val="225"/>
          <w:divBdr>
            <w:top w:val="none" w:sz="0" w:space="0" w:color="auto"/>
            <w:left w:val="none" w:sz="0" w:space="0" w:color="auto"/>
            <w:bottom w:val="none" w:sz="0" w:space="0" w:color="auto"/>
            <w:right w:val="none" w:sz="0" w:space="0" w:color="auto"/>
          </w:divBdr>
        </w:div>
        <w:div w:id="1425953228">
          <w:marLeft w:val="0"/>
          <w:marRight w:val="0"/>
          <w:marTop w:val="0"/>
          <w:marBottom w:val="225"/>
          <w:divBdr>
            <w:top w:val="none" w:sz="0" w:space="0" w:color="auto"/>
            <w:left w:val="none" w:sz="0" w:space="0" w:color="auto"/>
            <w:bottom w:val="none" w:sz="0" w:space="0" w:color="auto"/>
            <w:right w:val="none" w:sz="0" w:space="0" w:color="auto"/>
          </w:divBdr>
        </w:div>
        <w:div w:id="440877584">
          <w:marLeft w:val="0"/>
          <w:marRight w:val="0"/>
          <w:marTop w:val="0"/>
          <w:marBottom w:val="225"/>
          <w:divBdr>
            <w:top w:val="none" w:sz="0" w:space="0" w:color="auto"/>
            <w:left w:val="none" w:sz="0" w:space="0" w:color="auto"/>
            <w:bottom w:val="none" w:sz="0" w:space="0" w:color="auto"/>
            <w:right w:val="none" w:sz="0" w:space="0" w:color="auto"/>
          </w:divBdr>
        </w:div>
        <w:div w:id="192689642">
          <w:marLeft w:val="0"/>
          <w:marRight w:val="0"/>
          <w:marTop w:val="0"/>
          <w:marBottom w:val="225"/>
          <w:divBdr>
            <w:top w:val="none" w:sz="0" w:space="0" w:color="auto"/>
            <w:left w:val="none" w:sz="0" w:space="0" w:color="auto"/>
            <w:bottom w:val="none" w:sz="0" w:space="0" w:color="auto"/>
            <w:right w:val="none" w:sz="0" w:space="0" w:color="auto"/>
          </w:divBdr>
        </w:div>
        <w:div w:id="2036270098">
          <w:marLeft w:val="0"/>
          <w:marRight w:val="0"/>
          <w:marTop w:val="0"/>
          <w:marBottom w:val="225"/>
          <w:divBdr>
            <w:top w:val="none" w:sz="0" w:space="0" w:color="auto"/>
            <w:left w:val="none" w:sz="0" w:space="0" w:color="auto"/>
            <w:bottom w:val="none" w:sz="0" w:space="0" w:color="auto"/>
            <w:right w:val="none" w:sz="0" w:space="0" w:color="auto"/>
          </w:divBdr>
        </w:div>
        <w:div w:id="877278545">
          <w:marLeft w:val="0"/>
          <w:marRight w:val="0"/>
          <w:marTop w:val="0"/>
          <w:marBottom w:val="225"/>
          <w:divBdr>
            <w:top w:val="none" w:sz="0" w:space="0" w:color="auto"/>
            <w:left w:val="none" w:sz="0" w:space="0" w:color="auto"/>
            <w:bottom w:val="none" w:sz="0" w:space="0" w:color="auto"/>
            <w:right w:val="none" w:sz="0" w:space="0" w:color="auto"/>
          </w:divBdr>
        </w:div>
        <w:div w:id="1955211757">
          <w:marLeft w:val="0"/>
          <w:marRight w:val="0"/>
          <w:marTop w:val="0"/>
          <w:marBottom w:val="225"/>
          <w:divBdr>
            <w:top w:val="none" w:sz="0" w:space="0" w:color="auto"/>
            <w:left w:val="none" w:sz="0" w:space="0" w:color="auto"/>
            <w:bottom w:val="none" w:sz="0" w:space="0" w:color="auto"/>
            <w:right w:val="none" w:sz="0" w:space="0" w:color="auto"/>
          </w:divBdr>
        </w:div>
        <w:div w:id="16123884">
          <w:marLeft w:val="0"/>
          <w:marRight w:val="0"/>
          <w:marTop w:val="0"/>
          <w:marBottom w:val="225"/>
          <w:divBdr>
            <w:top w:val="none" w:sz="0" w:space="0" w:color="auto"/>
            <w:left w:val="none" w:sz="0" w:space="0" w:color="auto"/>
            <w:bottom w:val="none" w:sz="0" w:space="0" w:color="auto"/>
            <w:right w:val="none" w:sz="0" w:space="0" w:color="auto"/>
          </w:divBdr>
        </w:div>
        <w:div w:id="1778208094">
          <w:marLeft w:val="0"/>
          <w:marRight w:val="0"/>
          <w:marTop w:val="0"/>
          <w:marBottom w:val="225"/>
          <w:divBdr>
            <w:top w:val="none" w:sz="0" w:space="0" w:color="auto"/>
            <w:left w:val="none" w:sz="0" w:space="0" w:color="auto"/>
            <w:bottom w:val="none" w:sz="0" w:space="0" w:color="auto"/>
            <w:right w:val="none" w:sz="0" w:space="0" w:color="auto"/>
          </w:divBdr>
        </w:div>
        <w:div w:id="893203769">
          <w:marLeft w:val="0"/>
          <w:marRight w:val="0"/>
          <w:marTop w:val="0"/>
          <w:marBottom w:val="225"/>
          <w:divBdr>
            <w:top w:val="none" w:sz="0" w:space="0" w:color="auto"/>
            <w:left w:val="none" w:sz="0" w:space="0" w:color="auto"/>
            <w:bottom w:val="none" w:sz="0" w:space="0" w:color="auto"/>
            <w:right w:val="none" w:sz="0" w:space="0" w:color="auto"/>
          </w:divBdr>
        </w:div>
        <w:div w:id="1524511952">
          <w:marLeft w:val="0"/>
          <w:marRight w:val="0"/>
          <w:marTop w:val="0"/>
          <w:marBottom w:val="225"/>
          <w:divBdr>
            <w:top w:val="none" w:sz="0" w:space="0" w:color="auto"/>
            <w:left w:val="none" w:sz="0" w:space="0" w:color="auto"/>
            <w:bottom w:val="none" w:sz="0" w:space="0" w:color="auto"/>
            <w:right w:val="none" w:sz="0" w:space="0" w:color="auto"/>
          </w:divBdr>
        </w:div>
        <w:div w:id="610553524">
          <w:marLeft w:val="0"/>
          <w:marRight w:val="0"/>
          <w:marTop w:val="0"/>
          <w:marBottom w:val="225"/>
          <w:divBdr>
            <w:top w:val="none" w:sz="0" w:space="0" w:color="auto"/>
            <w:left w:val="none" w:sz="0" w:space="0" w:color="auto"/>
            <w:bottom w:val="none" w:sz="0" w:space="0" w:color="auto"/>
            <w:right w:val="none" w:sz="0" w:space="0" w:color="auto"/>
          </w:divBdr>
        </w:div>
        <w:div w:id="1888174734">
          <w:marLeft w:val="0"/>
          <w:marRight w:val="0"/>
          <w:marTop w:val="0"/>
          <w:marBottom w:val="225"/>
          <w:divBdr>
            <w:top w:val="none" w:sz="0" w:space="0" w:color="auto"/>
            <w:left w:val="none" w:sz="0" w:space="0" w:color="auto"/>
            <w:bottom w:val="none" w:sz="0" w:space="0" w:color="auto"/>
            <w:right w:val="none" w:sz="0" w:space="0" w:color="auto"/>
          </w:divBdr>
        </w:div>
        <w:div w:id="1816794569">
          <w:marLeft w:val="0"/>
          <w:marRight w:val="0"/>
          <w:marTop w:val="0"/>
          <w:marBottom w:val="225"/>
          <w:divBdr>
            <w:top w:val="none" w:sz="0" w:space="0" w:color="auto"/>
            <w:left w:val="none" w:sz="0" w:space="0" w:color="auto"/>
            <w:bottom w:val="none" w:sz="0" w:space="0" w:color="auto"/>
            <w:right w:val="none" w:sz="0" w:space="0" w:color="auto"/>
          </w:divBdr>
        </w:div>
        <w:div w:id="1371299017">
          <w:marLeft w:val="0"/>
          <w:marRight w:val="0"/>
          <w:marTop w:val="0"/>
          <w:marBottom w:val="225"/>
          <w:divBdr>
            <w:top w:val="none" w:sz="0" w:space="0" w:color="auto"/>
            <w:left w:val="none" w:sz="0" w:space="0" w:color="auto"/>
            <w:bottom w:val="none" w:sz="0" w:space="0" w:color="auto"/>
            <w:right w:val="none" w:sz="0" w:space="0" w:color="auto"/>
          </w:divBdr>
        </w:div>
        <w:div w:id="910500739">
          <w:marLeft w:val="0"/>
          <w:marRight w:val="0"/>
          <w:marTop w:val="0"/>
          <w:marBottom w:val="225"/>
          <w:divBdr>
            <w:top w:val="none" w:sz="0" w:space="0" w:color="auto"/>
            <w:left w:val="none" w:sz="0" w:space="0" w:color="auto"/>
            <w:bottom w:val="none" w:sz="0" w:space="0" w:color="auto"/>
            <w:right w:val="none" w:sz="0" w:space="0" w:color="auto"/>
          </w:divBdr>
        </w:div>
        <w:div w:id="1481728667">
          <w:marLeft w:val="0"/>
          <w:marRight w:val="0"/>
          <w:marTop w:val="0"/>
          <w:marBottom w:val="225"/>
          <w:divBdr>
            <w:top w:val="none" w:sz="0" w:space="0" w:color="auto"/>
            <w:left w:val="none" w:sz="0" w:space="0" w:color="auto"/>
            <w:bottom w:val="none" w:sz="0" w:space="0" w:color="auto"/>
            <w:right w:val="none" w:sz="0" w:space="0" w:color="auto"/>
          </w:divBdr>
        </w:div>
        <w:div w:id="1845515112">
          <w:marLeft w:val="0"/>
          <w:marRight w:val="0"/>
          <w:marTop w:val="0"/>
          <w:marBottom w:val="225"/>
          <w:divBdr>
            <w:top w:val="none" w:sz="0" w:space="0" w:color="auto"/>
            <w:left w:val="none" w:sz="0" w:space="0" w:color="auto"/>
            <w:bottom w:val="none" w:sz="0" w:space="0" w:color="auto"/>
            <w:right w:val="none" w:sz="0" w:space="0" w:color="auto"/>
          </w:divBdr>
        </w:div>
        <w:div w:id="1488864319">
          <w:marLeft w:val="0"/>
          <w:marRight w:val="0"/>
          <w:marTop w:val="0"/>
          <w:marBottom w:val="225"/>
          <w:divBdr>
            <w:top w:val="none" w:sz="0" w:space="0" w:color="auto"/>
            <w:left w:val="none" w:sz="0" w:space="0" w:color="auto"/>
            <w:bottom w:val="none" w:sz="0" w:space="0" w:color="auto"/>
            <w:right w:val="none" w:sz="0" w:space="0" w:color="auto"/>
          </w:divBdr>
        </w:div>
        <w:div w:id="1348559299">
          <w:marLeft w:val="0"/>
          <w:marRight w:val="0"/>
          <w:marTop w:val="0"/>
          <w:marBottom w:val="225"/>
          <w:divBdr>
            <w:top w:val="none" w:sz="0" w:space="0" w:color="auto"/>
            <w:left w:val="none" w:sz="0" w:space="0" w:color="auto"/>
            <w:bottom w:val="none" w:sz="0" w:space="0" w:color="auto"/>
            <w:right w:val="none" w:sz="0" w:space="0" w:color="auto"/>
          </w:divBdr>
        </w:div>
        <w:div w:id="349456997">
          <w:marLeft w:val="0"/>
          <w:marRight w:val="0"/>
          <w:marTop w:val="0"/>
          <w:marBottom w:val="225"/>
          <w:divBdr>
            <w:top w:val="none" w:sz="0" w:space="0" w:color="auto"/>
            <w:left w:val="none" w:sz="0" w:space="0" w:color="auto"/>
            <w:bottom w:val="none" w:sz="0" w:space="0" w:color="auto"/>
            <w:right w:val="none" w:sz="0" w:space="0" w:color="auto"/>
          </w:divBdr>
        </w:div>
        <w:div w:id="587347647">
          <w:marLeft w:val="0"/>
          <w:marRight w:val="0"/>
          <w:marTop w:val="0"/>
          <w:marBottom w:val="225"/>
          <w:divBdr>
            <w:top w:val="none" w:sz="0" w:space="0" w:color="auto"/>
            <w:left w:val="none" w:sz="0" w:space="0" w:color="auto"/>
            <w:bottom w:val="none" w:sz="0" w:space="0" w:color="auto"/>
            <w:right w:val="none" w:sz="0" w:space="0" w:color="auto"/>
          </w:divBdr>
        </w:div>
        <w:div w:id="1710454397">
          <w:marLeft w:val="0"/>
          <w:marRight w:val="0"/>
          <w:marTop w:val="0"/>
          <w:marBottom w:val="225"/>
          <w:divBdr>
            <w:top w:val="none" w:sz="0" w:space="0" w:color="auto"/>
            <w:left w:val="none" w:sz="0" w:space="0" w:color="auto"/>
            <w:bottom w:val="none" w:sz="0" w:space="0" w:color="auto"/>
            <w:right w:val="none" w:sz="0" w:space="0" w:color="auto"/>
          </w:divBdr>
        </w:div>
        <w:div w:id="885532587">
          <w:marLeft w:val="0"/>
          <w:marRight w:val="0"/>
          <w:marTop w:val="0"/>
          <w:marBottom w:val="225"/>
          <w:divBdr>
            <w:top w:val="none" w:sz="0" w:space="0" w:color="auto"/>
            <w:left w:val="none" w:sz="0" w:space="0" w:color="auto"/>
            <w:bottom w:val="none" w:sz="0" w:space="0" w:color="auto"/>
            <w:right w:val="none" w:sz="0" w:space="0" w:color="auto"/>
          </w:divBdr>
        </w:div>
        <w:div w:id="1825928196">
          <w:marLeft w:val="0"/>
          <w:marRight w:val="0"/>
          <w:marTop w:val="0"/>
          <w:marBottom w:val="225"/>
          <w:divBdr>
            <w:top w:val="none" w:sz="0" w:space="0" w:color="auto"/>
            <w:left w:val="none" w:sz="0" w:space="0" w:color="auto"/>
            <w:bottom w:val="none" w:sz="0" w:space="0" w:color="auto"/>
            <w:right w:val="none" w:sz="0" w:space="0" w:color="auto"/>
          </w:divBdr>
        </w:div>
        <w:div w:id="1442920113">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ike.baidu.com/item/%E4%B8%AD%E5%9B%BD%E5%85%B1%E4%BA%A7%E5%85%9A%E7%AB%A0%E7%A8%8B/38397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5A396E9-E823-4EB0-A01C-95753A76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1128</Words>
  <Characters>6434</Characters>
  <Application>Microsoft Office Word</Application>
  <DocSecurity>0</DocSecurity>
  <Lines>53</Lines>
  <Paragraphs>15</Paragraphs>
  <ScaleCrop>false</ScaleCrop>
  <Company/>
  <LinksUpToDate>false</LinksUpToDate>
  <CharactersWithSpaces>7547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2019-05-28T07:58:00Z</dcterms:modified>
</cp:coreProperties>
</file>